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3EA6EA0D" w:rsidR="00D618BD" w:rsidRPr="00D618BD" w:rsidRDefault="001A2913" w:rsidP="00206231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15</w:t>
            </w:r>
            <w:r w:rsidR="006C740D">
              <w:rPr>
                <w:b/>
                <w:lang w:val="en-US"/>
              </w:rPr>
              <w:t>9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06201A9B" w:rsidR="00D618BD" w:rsidRPr="00D618BD" w:rsidRDefault="006C740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C740D">
              <w:rPr>
                <w:b/>
              </w:rPr>
              <w:t>2339726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61BE0A1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2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61BE0A3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4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61BE0A5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6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751DB282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165901" w:rsidRPr="00165901">
        <w:rPr>
          <w:b/>
        </w:rPr>
        <w:t>GALAD Омега LED-120-ШБ/У50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165901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35FE0B11" w:rsidR="00165901" w:rsidRPr="00165901" w:rsidRDefault="00165901" w:rsidP="00D73987">
            <w:pPr>
              <w:jc w:val="center"/>
              <w:rPr>
                <w:color w:val="000000"/>
              </w:rPr>
            </w:pPr>
            <w:r w:rsidRPr="00165901">
              <w:rPr>
                <w:color w:val="000000"/>
              </w:rPr>
              <w:t>Светильник GALAD Омега LED-120-ШБ/У5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4690735B" w:rsidR="00165901" w:rsidRPr="00941858" w:rsidRDefault="00165901" w:rsidP="00471868">
            <w:pPr>
              <w:rPr>
                <w:color w:val="000000"/>
              </w:rPr>
            </w:pPr>
            <w:r w:rsidRPr="0055325E">
              <w:rPr>
                <w:color w:val="000000"/>
              </w:rPr>
              <w:t>ТУ 3461-033-05758434-201</w:t>
            </w:r>
          </w:p>
        </w:tc>
      </w:tr>
      <w:tr w:rsidR="00165901" w:rsidRPr="00833833" w14:paraId="761BE0B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2EA64DDD" w:rsidR="00165901" w:rsidRPr="00941858" w:rsidRDefault="00165901" w:rsidP="006146DC">
            <w:pPr>
              <w:rPr>
                <w:color w:val="000000"/>
              </w:rPr>
            </w:pPr>
            <w:r w:rsidRPr="00B572C6">
              <w:rPr>
                <w:color w:val="000000"/>
              </w:rPr>
              <w:t xml:space="preserve">Область применения – </w:t>
            </w:r>
            <w:r w:rsidRPr="00B572C6">
              <w:t xml:space="preserve">для подсветки объектов, </w:t>
            </w:r>
            <w:r w:rsidRPr="00B572C6">
              <w:rPr>
                <w:color w:val="000000"/>
              </w:rPr>
              <w:t>находящихся на удалении от светильника</w:t>
            </w:r>
          </w:p>
        </w:tc>
      </w:tr>
      <w:tr w:rsidR="00165901" w:rsidRPr="00833833" w14:paraId="761BE0B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3D05EF07" w:rsidR="00165901" w:rsidRPr="00941858" w:rsidRDefault="00165901" w:rsidP="007D5087">
            <w:pPr>
              <w:rPr>
                <w:color w:val="000000"/>
              </w:rPr>
            </w:pPr>
            <w:r w:rsidRPr="00B572C6">
              <w:rPr>
                <w:color w:val="000000"/>
              </w:rPr>
              <w:t xml:space="preserve">Тип КСС – </w:t>
            </w:r>
            <w:proofErr w:type="gramStart"/>
            <w:r w:rsidRPr="00B572C6">
              <w:rPr>
                <w:color w:val="000000"/>
              </w:rPr>
              <w:t>Широкая</w:t>
            </w:r>
            <w:proofErr w:type="gramEnd"/>
            <w:r w:rsidRPr="00B572C6">
              <w:rPr>
                <w:color w:val="000000"/>
              </w:rPr>
              <w:t xml:space="preserve"> боковая</w:t>
            </w:r>
          </w:p>
        </w:tc>
      </w:tr>
      <w:tr w:rsidR="00165901" w:rsidRPr="00833833" w14:paraId="761BE0BC" w14:textId="77777777" w:rsidTr="00C5372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A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B" w14:textId="27AFADEB" w:rsidR="00165901" w:rsidRPr="00941858" w:rsidRDefault="00165901" w:rsidP="007D5087">
            <w:pPr>
              <w:rPr>
                <w:color w:val="000000"/>
              </w:rPr>
            </w:pPr>
            <w:r w:rsidRPr="00B572C6">
              <w:rPr>
                <w:color w:val="000000"/>
              </w:rPr>
              <w:t xml:space="preserve">Номинальная мощность, </w:t>
            </w:r>
            <w:proofErr w:type="gramStart"/>
            <w:r w:rsidRPr="00B572C6">
              <w:rPr>
                <w:color w:val="000000"/>
              </w:rPr>
              <w:t>Вт</w:t>
            </w:r>
            <w:proofErr w:type="gramEnd"/>
            <w:r w:rsidRPr="00B572C6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120</w:t>
            </w:r>
          </w:p>
        </w:tc>
      </w:tr>
      <w:tr w:rsidR="00165901" w:rsidRPr="00833833" w14:paraId="761BE0BF" w14:textId="77777777" w:rsidTr="00C5372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D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E" w14:textId="19AFEA10" w:rsidR="00165901" w:rsidRPr="006146DC" w:rsidRDefault="00165901" w:rsidP="006146DC">
            <w:pPr>
              <w:rPr>
                <w:color w:val="000000"/>
              </w:rPr>
            </w:pPr>
            <w:r w:rsidRPr="00B572C6">
              <w:rPr>
                <w:color w:val="000000"/>
              </w:rPr>
              <w:t>Напряжение сети, В – 220(1</w:t>
            </w:r>
            <w:r>
              <w:rPr>
                <w:color w:val="000000"/>
              </w:rPr>
              <w:t>50</w:t>
            </w:r>
            <w:r w:rsidRPr="00B572C6">
              <w:rPr>
                <w:color w:val="000000"/>
              </w:rPr>
              <w:t>-</w:t>
            </w:r>
            <w:r>
              <w:rPr>
                <w:color w:val="000000"/>
              </w:rPr>
              <w:t>380</w:t>
            </w:r>
            <w:r w:rsidRPr="00B572C6">
              <w:rPr>
                <w:color w:val="000000"/>
              </w:rPr>
              <w:t>) (50Гц)</w:t>
            </w:r>
          </w:p>
        </w:tc>
      </w:tr>
      <w:tr w:rsidR="00165901" w:rsidRPr="00833833" w14:paraId="761BE0C2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0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1" w14:textId="0CB32B8D" w:rsidR="00165901" w:rsidRPr="00941858" w:rsidRDefault="00165901" w:rsidP="007D5087">
            <w:pPr>
              <w:rPr>
                <w:color w:val="000000"/>
              </w:rPr>
            </w:pPr>
            <w:r w:rsidRPr="00B572C6">
              <w:rPr>
                <w:color w:val="000000"/>
              </w:rPr>
              <w:t>Коэффициент мощности, не менее – 0,9</w:t>
            </w:r>
            <w:r>
              <w:rPr>
                <w:color w:val="000000"/>
              </w:rPr>
              <w:t>5</w:t>
            </w:r>
          </w:p>
        </w:tc>
      </w:tr>
      <w:tr w:rsidR="00165901" w:rsidRPr="00833833" w14:paraId="761BE0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3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4" w14:textId="509A7B7E" w:rsidR="00165901" w:rsidRPr="00435AF9" w:rsidRDefault="00165901" w:rsidP="007D5087">
            <w:pPr>
              <w:rPr>
                <w:color w:val="000000"/>
              </w:rPr>
            </w:pPr>
            <w:r w:rsidRPr="00B572C6">
              <w:rPr>
                <w:color w:val="000000"/>
              </w:rPr>
              <w:t xml:space="preserve">Световой поток, Лм – </w:t>
            </w:r>
            <w:r>
              <w:rPr>
                <w:color w:val="000000"/>
              </w:rPr>
              <w:t>12 000</w:t>
            </w:r>
          </w:p>
        </w:tc>
      </w:tr>
      <w:tr w:rsidR="00165901" w:rsidRPr="00833833" w14:paraId="761BE0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6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7" w14:textId="51805E40" w:rsidR="00165901" w:rsidRPr="006146DC" w:rsidRDefault="00165901" w:rsidP="006146DC">
            <w:pPr>
              <w:rPr>
                <w:color w:val="000000"/>
              </w:rPr>
            </w:pPr>
            <w:r w:rsidRPr="00B572C6">
              <w:rPr>
                <w:color w:val="000000"/>
              </w:rPr>
              <w:t xml:space="preserve">Цветовая температура, К – </w:t>
            </w:r>
            <w:r>
              <w:rPr>
                <w:color w:val="000000"/>
              </w:rPr>
              <w:t>4</w:t>
            </w:r>
            <w:r w:rsidRPr="00B572C6">
              <w:rPr>
                <w:color w:val="000000"/>
              </w:rPr>
              <w:t>000</w:t>
            </w:r>
          </w:p>
        </w:tc>
      </w:tr>
      <w:tr w:rsidR="00165901" w:rsidRPr="00833833" w14:paraId="761BE0C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9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A" w14:textId="44AC900C" w:rsidR="00165901" w:rsidRPr="00165901" w:rsidRDefault="00165901" w:rsidP="007D5087">
            <w:pPr>
              <w:rPr>
                <w:color w:val="000000"/>
              </w:rPr>
            </w:pPr>
            <w:r w:rsidRPr="00B572C6">
              <w:rPr>
                <w:color w:val="000000"/>
              </w:rPr>
              <w:t>Способ установки светильника – консольный (на кронштейн диаметром 48мм под различными углами)</w:t>
            </w:r>
          </w:p>
        </w:tc>
      </w:tr>
      <w:tr w:rsidR="00165901" w:rsidRPr="00833833" w14:paraId="11E46367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D61C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CBF5" w14:textId="2B1EEB2F" w:rsidR="00165901" w:rsidRPr="00107241" w:rsidRDefault="00165901" w:rsidP="007D5087">
            <w:pPr>
              <w:rPr>
                <w:color w:val="000000"/>
                <w:lang w:val="en-US"/>
              </w:rPr>
            </w:pPr>
            <w:r w:rsidRPr="00B572C6">
              <w:rPr>
                <w:color w:val="000000"/>
              </w:rPr>
              <w:t>Источник света – светодиоды</w:t>
            </w:r>
          </w:p>
        </w:tc>
      </w:tr>
      <w:tr w:rsidR="00165901" w:rsidRPr="00833833" w14:paraId="08E12ED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4FBE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105B" w14:textId="5C314735" w:rsidR="00165901" w:rsidRPr="00107241" w:rsidRDefault="00165901" w:rsidP="007D5087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Pr="00B572C6">
              <w:rPr>
                <w:color w:val="000000"/>
              </w:rPr>
              <w:t>1</w:t>
            </w:r>
            <w:proofErr w:type="gramEnd"/>
          </w:p>
        </w:tc>
      </w:tr>
      <w:tr w:rsidR="00165901" w:rsidRPr="00833833" w14:paraId="3DF38C8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06F9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33A8" w14:textId="6985B3FD" w:rsidR="00165901" w:rsidRPr="00165901" w:rsidRDefault="00165901" w:rsidP="007D5087">
            <w:pPr>
              <w:rPr>
                <w:color w:val="000000"/>
              </w:rPr>
            </w:pPr>
            <w:r w:rsidRPr="00B572C6">
              <w:rPr>
                <w:color w:val="000000"/>
              </w:rPr>
              <w:t>Степень защиты оптического отсека, не ниже – IP65</w:t>
            </w:r>
          </w:p>
        </w:tc>
      </w:tr>
      <w:tr w:rsidR="00165901" w:rsidRPr="00833833" w14:paraId="09675C37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954D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B61D" w14:textId="4956D4CA" w:rsidR="00165901" w:rsidRPr="00165901" w:rsidRDefault="00165901" w:rsidP="007D5087">
            <w:pPr>
              <w:rPr>
                <w:color w:val="000000"/>
              </w:rPr>
            </w:pPr>
            <w:r w:rsidRPr="00B572C6">
              <w:rPr>
                <w:color w:val="000000"/>
              </w:rPr>
              <w:t>Степень защиты отсека блока питания, не ниже – IP</w:t>
            </w:r>
            <w:r>
              <w:rPr>
                <w:color w:val="000000"/>
              </w:rPr>
              <w:t>44</w:t>
            </w:r>
          </w:p>
        </w:tc>
      </w:tr>
      <w:tr w:rsidR="00165901" w:rsidRPr="00833833" w14:paraId="2165291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4D84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7960" w14:textId="232E2818" w:rsidR="00165901" w:rsidRPr="00107241" w:rsidRDefault="00165901" w:rsidP="007D5087">
            <w:pPr>
              <w:rPr>
                <w:color w:val="000000"/>
                <w:lang w:val="en-US"/>
              </w:rPr>
            </w:pPr>
            <w:r w:rsidRPr="00B572C6">
              <w:rPr>
                <w:color w:val="000000"/>
              </w:rPr>
              <w:t xml:space="preserve">Вес, не более, </w:t>
            </w:r>
            <w:proofErr w:type="gramStart"/>
            <w:r w:rsidRPr="00B572C6">
              <w:rPr>
                <w:color w:val="000000"/>
              </w:rPr>
              <w:t>кг</w:t>
            </w:r>
            <w:proofErr w:type="gramEnd"/>
            <w:r w:rsidRPr="00B572C6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14</w:t>
            </w:r>
          </w:p>
        </w:tc>
      </w:tr>
      <w:tr w:rsidR="00165901" w:rsidRPr="00833833" w14:paraId="53FF512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24DC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C6AA" w14:textId="3CC4EAF9" w:rsidR="00165901" w:rsidRPr="00165901" w:rsidRDefault="00165901" w:rsidP="007D5087">
            <w:pPr>
              <w:rPr>
                <w:color w:val="000000"/>
              </w:rPr>
            </w:pPr>
            <w:r w:rsidRPr="00B572C6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B572C6">
              <w:rPr>
                <w:color w:val="000000"/>
              </w:rPr>
              <w:t>мм</w:t>
            </w:r>
            <w:proofErr w:type="gramEnd"/>
            <w:r w:rsidRPr="00B572C6">
              <w:rPr>
                <w:color w:val="000000"/>
              </w:rPr>
              <w:t xml:space="preserve"> – </w:t>
            </w:r>
            <w:r>
              <w:t>619x426x118</w:t>
            </w:r>
          </w:p>
        </w:tc>
      </w:tr>
      <w:tr w:rsidR="00165901" w:rsidRPr="00833833" w14:paraId="56EC6830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35C3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685C" w14:textId="69772C85" w:rsidR="00165901" w:rsidRPr="00165901" w:rsidRDefault="00165901" w:rsidP="007D5087">
            <w:pPr>
              <w:rPr>
                <w:color w:val="000000"/>
              </w:rPr>
            </w:pPr>
            <w:r w:rsidRPr="00B572C6">
              <w:t xml:space="preserve">Класс защиты от поражения электрическим током – 1 по ГОСТ </w:t>
            </w:r>
            <w:proofErr w:type="gramStart"/>
            <w:r>
              <w:t>Р</w:t>
            </w:r>
            <w:proofErr w:type="gramEnd"/>
            <w:r>
              <w:t xml:space="preserve"> МЭК </w:t>
            </w:r>
            <w:r w:rsidRPr="00B572C6">
              <w:t>61140</w:t>
            </w:r>
          </w:p>
        </w:tc>
      </w:tr>
      <w:tr w:rsidR="00165901" w:rsidRPr="00833833" w14:paraId="761BE0C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C" w14:textId="77777777" w:rsidR="00165901" w:rsidRPr="00833833" w:rsidRDefault="00165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D0E5" w14:textId="77777777" w:rsidR="00165901" w:rsidRPr="00B572C6" w:rsidRDefault="00165901" w:rsidP="006D2207">
            <w:pPr>
              <w:rPr>
                <w:color w:val="000000"/>
              </w:rPr>
            </w:pPr>
            <w:r w:rsidRPr="00B572C6">
              <w:rPr>
                <w:bCs/>
                <w:color w:val="000000"/>
              </w:rPr>
              <w:t>Особенности конструкции</w:t>
            </w:r>
            <w:r w:rsidRPr="00B572C6">
              <w:rPr>
                <w:color w:val="000000"/>
              </w:rPr>
              <w:t>:</w:t>
            </w:r>
          </w:p>
          <w:p w14:paraId="73A1AE37" w14:textId="77777777" w:rsidR="00165901" w:rsidRPr="00B572C6" w:rsidRDefault="00165901" w:rsidP="006D2207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B572C6">
              <w:rPr>
                <w:color w:val="000000"/>
                <w:sz w:val="24"/>
                <w:szCs w:val="24"/>
              </w:rPr>
              <w:t xml:space="preserve">защитное стекло силикатное закаленное </w:t>
            </w:r>
            <w:proofErr w:type="spellStart"/>
            <w:r w:rsidRPr="00B572C6">
              <w:rPr>
                <w:color w:val="000000"/>
                <w:sz w:val="24"/>
                <w:szCs w:val="24"/>
              </w:rPr>
              <w:t>светостабилизированное</w:t>
            </w:r>
            <w:proofErr w:type="spellEnd"/>
            <w:r w:rsidRPr="00B572C6">
              <w:rPr>
                <w:color w:val="000000"/>
                <w:sz w:val="24"/>
                <w:szCs w:val="24"/>
              </w:rPr>
              <w:t>;</w:t>
            </w:r>
          </w:p>
          <w:p w14:paraId="761BE0CD" w14:textId="1CA569B2" w:rsidR="00165901" w:rsidRPr="00AA20F7" w:rsidRDefault="00165901" w:rsidP="007D5087">
            <w:pPr>
              <w:rPr>
                <w:color w:val="000000"/>
              </w:rPr>
            </w:pPr>
            <w:r w:rsidRPr="00B572C6">
              <w:rPr>
                <w:color w:val="000000"/>
              </w:rPr>
              <w:t>корпус алюминиевый с порошковым покрытием.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9C63AD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02374079" w:rsidR="00B80874" w:rsidRPr="00B80874" w:rsidRDefault="00F6117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Светильники (комплектующих к ним) </w:t>
      </w:r>
      <w:bookmarkStart w:id="0" w:name="_GoBack"/>
      <w:bookmarkEnd w:id="0"/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DF187E">
      <w:pPr>
        <w:pStyle w:val="ad"/>
        <w:numPr>
          <w:ilvl w:val="0"/>
          <w:numId w:val="2"/>
        </w:numPr>
        <w:tabs>
          <w:tab w:val="left" w:pos="7797"/>
        </w:tabs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761BE12C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761BE12D" w14:textId="30C73ECE" w:rsidR="006C4BAF" w:rsidRPr="002D3050" w:rsidRDefault="006C4BAF" w:rsidP="00DF187E">
      <w:pPr>
        <w:tabs>
          <w:tab w:val="left" w:pos="5812"/>
          <w:tab w:val="left" w:pos="7938"/>
        </w:tabs>
        <w:spacing w:line="276" w:lineRule="auto"/>
      </w:pPr>
      <w:r w:rsidRPr="002D3050">
        <w:t xml:space="preserve"> </w:t>
      </w:r>
      <w:r w:rsidR="00DF187E" w:rsidRPr="002D3050">
        <w:t>Д</w:t>
      </w:r>
      <w:r w:rsidRPr="002D3050">
        <w:t>олжность</w:t>
      </w:r>
      <w:r w:rsidR="00DF187E" w:rsidRPr="00DF187E">
        <w:tab/>
      </w:r>
      <w:r w:rsidRPr="002D3050">
        <w:t xml:space="preserve"> подпись</w:t>
      </w:r>
      <w:r w:rsidR="00DF187E" w:rsidRPr="00DF187E">
        <w:tab/>
      </w:r>
      <w:r w:rsidRPr="002D3050"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4437A" w14:textId="77777777" w:rsidR="009C63AD" w:rsidRDefault="009C63AD">
      <w:r>
        <w:separator/>
      </w:r>
    </w:p>
  </w:endnote>
  <w:endnote w:type="continuationSeparator" w:id="0">
    <w:p w14:paraId="75541D48" w14:textId="77777777" w:rsidR="009C63AD" w:rsidRDefault="009C6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61175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3FFFD1" w14:textId="77777777" w:rsidR="009C63AD" w:rsidRDefault="009C63AD">
      <w:r>
        <w:separator/>
      </w:r>
    </w:p>
  </w:footnote>
  <w:footnote w:type="continuationSeparator" w:id="0">
    <w:p w14:paraId="7CFD482A" w14:textId="77777777" w:rsidR="009C63AD" w:rsidRDefault="009C6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5901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40D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63AD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87E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175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963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D59A37-D02C-4A9D-8422-76D12F45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5</cp:revision>
  <cp:lastPrinted>2009-10-15T06:49:00Z</cp:lastPrinted>
  <dcterms:created xsi:type="dcterms:W3CDTF">2016-10-06T05:22:00Z</dcterms:created>
  <dcterms:modified xsi:type="dcterms:W3CDTF">2016-10-06T08:47:00Z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